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5B" w:rsidRDefault="00CF2A5B" w:rsidP="00CF508C">
      <w:pPr>
        <w:rPr>
          <w:rFonts w:ascii="Arial" w:hAnsi="Arial" w:cs="Arial"/>
          <w:sz w:val="24"/>
          <w:szCs w:val="24"/>
        </w:rPr>
      </w:pPr>
    </w:p>
    <w:p w:rsidR="00CF2A5B" w:rsidRDefault="00CF2A5B" w:rsidP="00CF508C">
      <w:pPr>
        <w:rPr>
          <w:rFonts w:ascii="Arial" w:hAnsi="Arial" w:cs="Arial"/>
          <w:sz w:val="24"/>
          <w:szCs w:val="24"/>
        </w:rPr>
      </w:pPr>
    </w:p>
    <w:p w:rsidR="00CF2A5B" w:rsidRDefault="00CF2A5B" w:rsidP="00CF508C">
      <w:pPr>
        <w:rPr>
          <w:rFonts w:ascii="Arial" w:hAnsi="Arial" w:cs="Arial"/>
          <w:b/>
          <w:sz w:val="24"/>
          <w:szCs w:val="24"/>
        </w:rPr>
      </w:pPr>
      <w:r w:rsidRPr="00DC70AF">
        <w:rPr>
          <w:rFonts w:ascii="Arial" w:hAnsi="Arial" w:cs="Arial"/>
          <w:b/>
          <w:sz w:val="24"/>
          <w:szCs w:val="24"/>
        </w:rPr>
        <w:t>Spoštovani!</w:t>
      </w:r>
    </w:p>
    <w:p w:rsidR="00CF2A5B" w:rsidRPr="00DC70AF" w:rsidRDefault="00CF2A5B" w:rsidP="00CF508C">
      <w:pPr>
        <w:rPr>
          <w:rFonts w:ascii="Arial" w:hAnsi="Arial" w:cs="Arial"/>
          <w:b/>
          <w:sz w:val="24"/>
          <w:szCs w:val="24"/>
        </w:rPr>
      </w:pPr>
    </w:p>
    <w:p w:rsidR="00CF2A5B" w:rsidRPr="00DC70AF" w:rsidRDefault="00CF2A5B" w:rsidP="00247E0B">
      <w:pPr>
        <w:shd w:val="clear" w:color="auto" w:fill="FFFFFF"/>
        <w:spacing w:after="1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DC70AF">
        <w:rPr>
          <w:rFonts w:ascii="Arial" w:hAnsi="Arial" w:cs="Arial"/>
          <w:b/>
          <w:sz w:val="24"/>
          <w:szCs w:val="24"/>
        </w:rPr>
        <w:t>Javni sklad RS za razvoj kadrov in štipendije</w:t>
      </w:r>
      <w:r w:rsidRPr="00F37670">
        <w:rPr>
          <w:rFonts w:ascii="Arial" w:hAnsi="Arial" w:cs="Arial"/>
          <w:sz w:val="24"/>
          <w:szCs w:val="24"/>
        </w:rPr>
        <w:t xml:space="preserve"> je </w:t>
      </w:r>
      <w:r w:rsidRPr="00247E0B">
        <w:rPr>
          <w:rFonts w:ascii="Arial" w:hAnsi="Arial" w:cs="Arial"/>
          <w:bCs/>
          <w:sz w:val="24"/>
          <w:szCs w:val="24"/>
        </w:rPr>
        <w:t xml:space="preserve">17. 2. 2012 v </w:t>
      </w:r>
      <w:r w:rsidRPr="004C6612">
        <w:rPr>
          <w:rFonts w:ascii="Arial" w:hAnsi="Arial" w:cs="Arial"/>
          <w:bCs/>
          <w:sz w:val="24"/>
          <w:szCs w:val="24"/>
        </w:rPr>
        <w:t>Uradnem listu RS št. 12/12 objavil</w:t>
      </w:r>
      <w:r w:rsidRPr="00247E0B">
        <w:rPr>
          <w:rFonts w:ascii="Arial" w:hAnsi="Arial" w:cs="Arial"/>
          <w:b/>
          <w:bCs/>
          <w:sz w:val="24"/>
          <w:szCs w:val="24"/>
        </w:rPr>
        <w:t xml:space="preserve"> Javni razpis za sofinanciranje vseživljenjske karierne orientacije  za delodajalce in zaposlene</w:t>
      </w:r>
      <w:r>
        <w:rPr>
          <w:rFonts w:ascii="Arial" w:hAnsi="Arial" w:cs="Arial"/>
          <w:b/>
          <w:bCs/>
          <w:sz w:val="24"/>
          <w:szCs w:val="24"/>
        </w:rPr>
        <w:t>.</w:t>
      </w:r>
      <w:bookmarkStart w:id="0" w:name="_GoBack"/>
      <w:bookmarkEnd w:id="0"/>
    </w:p>
    <w:p w:rsidR="00CF2A5B" w:rsidRPr="00247E0B" w:rsidRDefault="00CF2A5B" w:rsidP="00247E0B">
      <w:pPr>
        <w:shd w:val="clear" w:color="auto" w:fill="FFFFFF"/>
        <w:spacing w:after="109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CF2A5B" w:rsidRPr="00247E0B" w:rsidRDefault="00CF2A5B" w:rsidP="00247E0B">
      <w:pPr>
        <w:shd w:val="clear" w:color="auto" w:fill="FFFFFF"/>
        <w:spacing w:after="109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  <w:r w:rsidRPr="004C6612">
        <w:rPr>
          <w:rFonts w:ascii="Arial" w:hAnsi="Arial" w:cs="Arial"/>
          <w:bCs/>
          <w:sz w:val="24"/>
          <w:szCs w:val="24"/>
        </w:rPr>
        <w:t xml:space="preserve">Javni razpis in razpisna dokumentacija sta objavljena na spletni strani sklada: </w:t>
      </w:r>
      <w:hyperlink r:id="rId7" w:history="1">
        <w:r w:rsidRPr="00247E0B">
          <w:rPr>
            <w:rStyle w:val="Hyperlink"/>
            <w:rFonts w:ascii="Arial" w:hAnsi="Arial" w:cs="Arial"/>
            <w:b/>
            <w:bCs/>
            <w:sz w:val="24"/>
            <w:szCs w:val="24"/>
          </w:rPr>
          <w:t>www.sklad-kadri.si</w:t>
        </w:r>
      </w:hyperlink>
      <w:r w:rsidRPr="00247E0B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F2A5B" w:rsidRPr="00247E0B" w:rsidRDefault="00CF2A5B" w:rsidP="00247E0B">
      <w:pPr>
        <w:shd w:val="clear" w:color="auto" w:fill="FFFFFF"/>
        <w:spacing w:after="109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CF2A5B" w:rsidRPr="00247E0B" w:rsidRDefault="00CF2A5B" w:rsidP="00247E0B">
      <w:pPr>
        <w:shd w:val="clear" w:color="auto" w:fill="FFFFFF"/>
        <w:spacing w:after="1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247E0B">
        <w:rPr>
          <w:rFonts w:ascii="Arial" w:hAnsi="Arial" w:cs="Arial"/>
          <w:b/>
          <w:bCs/>
          <w:i/>
          <w:sz w:val="24"/>
          <w:szCs w:val="24"/>
        </w:rPr>
        <w:t>Namen javnega razpisa</w:t>
      </w:r>
      <w:r w:rsidRPr="00247E0B">
        <w:rPr>
          <w:rFonts w:ascii="Arial" w:hAnsi="Arial" w:cs="Arial"/>
          <w:bCs/>
          <w:sz w:val="24"/>
          <w:szCs w:val="24"/>
        </w:rPr>
        <w:t xml:space="preserve"> je omogočiti karierno orientacijo zaposlenim v podjetjih s krepitvijo služb za razvoj kadrov v podjetjih ali s pomočjo mreže zunanjih izvajalcev vseživljenjske karierne orientacije (v nadaljevanju: VKO) ter na ta način zagotoviti zaposlenim večjo dostopnost do tovrstnih storitev in kakovost razvoja njihovih karier. </w:t>
      </w:r>
    </w:p>
    <w:p w:rsidR="00CF2A5B" w:rsidRPr="00247E0B" w:rsidRDefault="00CF2A5B" w:rsidP="00247E0B">
      <w:pPr>
        <w:shd w:val="clear" w:color="auto" w:fill="FFFFFF"/>
        <w:spacing w:after="109"/>
        <w:jc w:val="both"/>
        <w:outlineLvl w:val="2"/>
        <w:rPr>
          <w:rFonts w:ascii="Arial" w:hAnsi="Arial" w:cs="Arial"/>
          <w:b/>
          <w:bCs/>
          <w:i/>
          <w:sz w:val="24"/>
          <w:szCs w:val="24"/>
        </w:rPr>
      </w:pPr>
      <w:r w:rsidRPr="00247E0B">
        <w:rPr>
          <w:rFonts w:ascii="Arial" w:hAnsi="Arial" w:cs="Arial"/>
          <w:bCs/>
          <w:sz w:val="24"/>
          <w:szCs w:val="24"/>
        </w:rPr>
        <w:br/>
      </w:r>
      <w:r w:rsidRPr="00247E0B">
        <w:rPr>
          <w:rFonts w:ascii="Arial" w:hAnsi="Arial" w:cs="Arial"/>
          <w:b/>
          <w:bCs/>
          <w:i/>
          <w:sz w:val="24"/>
          <w:szCs w:val="24"/>
        </w:rPr>
        <w:t>Upravičen je strošek storitve VKO</w:t>
      </w:r>
      <w:r w:rsidRPr="00247E0B">
        <w:rPr>
          <w:rFonts w:ascii="Arial" w:hAnsi="Arial" w:cs="Arial"/>
          <w:bCs/>
          <w:sz w:val="24"/>
          <w:szCs w:val="24"/>
        </w:rPr>
        <w:t xml:space="preserve"> (to so storitve usposabljanja kadrov in kadrovske storitve), ki je predmet javnega razpisa in se nanaša na izvajanje aktivnosti VKO za delodajalce in zaposlene, določene v sklopih A, B in C:</w:t>
      </w:r>
    </w:p>
    <w:p w:rsidR="00CF2A5B" w:rsidRPr="00247E0B" w:rsidRDefault="00CF2A5B" w:rsidP="00247E0B">
      <w:pPr>
        <w:numPr>
          <w:ilvl w:val="0"/>
          <w:numId w:val="1"/>
        </w:numPr>
        <w:shd w:val="clear" w:color="auto" w:fill="FFFFFF"/>
        <w:spacing w:after="1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247E0B">
        <w:rPr>
          <w:rFonts w:ascii="Arial" w:hAnsi="Arial" w:cs="Arial"/>
          <w:b/>
          <w:bCs/>
          <w:sz w:val="24"/>
          <w:szCs w:val="24"/>
        </w:rPr>
        <w:t xml:space="preserve">Sklop A </w:t>
      </w:r>
      <w:r w:rsidRPr="00247E0B">
        <w:rPr>
          <w:rFonts w:ascii="Arial" w:hAnsi="Arial" w:cs="Arial"/>
          <w:bCs/>
          <w:sz w:val="24"/>
          <w:szCs w:val="24"/>
        </w:rPr>
        <w:t>–</w:t>
      </w:r>
      <w:r w:rsidRPr="00247E0B">
        <w:rPr>
          <w:rFonts w:ascii="Arial" w:hAnsi="Arial" w:cs="Arial"/>
          <w:b/>
          <w:bCs/>
          <w:sz w:val="24"/>
          <w:szCs w:val="24"/>
        </w:rPr>
        <w:t xml:space="preserve"> postavljanje temeljnega kadrovskega procesa razvoja kadrov</w:t>
      </w:r>
      <w:r w:rsidRPr="00247E0B">
        <w:rPr>
          <w:rFonts w:ascii="Arial" w:hAnsi="Arial" w:cs="Arial"/>
          <w:bCs/>
          <w:sz w:val="24"/>
          <w:szCs w:val="24"/>
        </w:rPr>
        <w:t xml:space="preserve"> (npr. izdelava analize stanja in opredelitev osnovne vizije podjetja, izdelava sistemizacije, izdelava kompetenčnih profilov za delovna mesta itd)</w:t>
      </w:r>
    </w:p>
    <w:p w:rsidR="00CF2A5B" w:rsidRPr="00247E0B" w:rsidRDefault="00CF2A5B" w:rsidP="00247E0B">
      <w:pPr>
        <w:numPr>
          <w:ilvl w:val="0"/>
          <w:numId w:val="1"/>
        </w:numPr>
        <w:shd w:val="clear" w:color="auto" w:fill="FFFFFF"/>
        <w:spacing w:after="1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247E0B">
        <w:rPr>
          <w:rFonts w:ascii="Arial" w:hAnsi="Arial" w:cs="Arial"/>
          <w:b/>
          <w:bCs/>
          <w:sz w:val="24"/>
          <w:szCs w:val="24"/>
        </w:rPr>
        <w:t>Sklop B</w:t>
      </w:r>
      <w:r w:rsidRPr="00247E0B">
        <w:rPr>
          <w:rFonts w:ascii="Arial" w:hAnsi="Arial" w:cs="Arial"/>
          <w:bCs/>
          <w:sz w:val="24"/>
          <w:szCs w:val="24"/>
        </w:rPr>
        <w:t xml:space="preserve"> – </w:t>
      </w:r>
      <w:r w:rsidRPr="00247E0B">
        <w:rPr>
          <w:rFonts w:ascii="Arial" w:hAnsi="Arial" w:cs="Arial"/>
          <w:b/>
          <w:bCs/>
          <w:sz w:val="24"/>
          <w:szCs w:val="24"/>
        </w:rPr>
        <w:t>usposabljanje ključnega kadra, odgovornega za izvajanje nalog povezanih z razvojem kadrov, in neposredno zagotavljanje storitev, ki se nanašajo na karierno orientacijo zaposlenih</w:t>
      </w:r>
      <w:r w:rsidRPr="00247E0B">
        <w:rPr>
          <w:rFonts w:ascii="Arial" w:hAnsi="Arial" w:cs="Arial"/>
          <w:bCs/>
          <w:sz w:val="24"/>
          <w:szCs w:val="24"/>
        </w:rPr>
        <w:t xml:space="preserve"> (npr. ocenjevanje zaposlenih in izdelava načrta osebnega in poklicnega razvoja zaposlenih)</w:t>
      </w:r>
    </w:p>
    <w:p w:rsidR="00CF2A5B" w:rsidRPr="00247E0B" w:rsidRDefault="00CF2A5B" w:rsidP="00247E0B">
      <w:pPr>
        <w:numPr>
          <w:ilvl w:val="0"/>
          <w:numId w:val="1"/>
        </w:numPr>
        <w:shd w:val="clear" w:color="auto" w:fill="FFFFFF"/>
        <w:spacing w:after="1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247E0B">
        <w:rPr>
          <w:rFonts w:ascii="Arial" w:hAnsi="Arial" w:cs="Arial"/>
          <w:b/>
          <w:bCs/>
          <w:sz w:val="24"/>
          <w:szCs w:val="24"/>
        </w:rPr>
        <w:t>Sklop C</w:t>
      </w:r>
      <w:r w:rsidRPr="00247E0B">
        <w:rPr>
          <w:rFonts w:ascii="Arial" w:hAnsi="Arial" w:cs="Arial"/>
          <w:bCs/>
          <w:sz w:val="24"/>
          <w:szCs w:val="24"/>
        </w:rPr>
        <w:t xml:space="preserve"> – </w:t>
      </w:r>
      <w:r w:rsidRPr="00247E0B">
        <w:rPr>
          <w:rFonts w:ascii="Arial" w:hAnsi="Arial" w:cs="Arial"/>
          <w:b/>
          <w:bCs/>
          <w:sz w:val="24"/>
          <w:szCs w:val="24"/>
        </w:rPr>
        <w:t>usposabljanja na področjih motivacije, osebnega in kariernega razvoja ter pridobivanja »mehkih« kompetenc zaposlenih</w:t>
      </w:r>
      <w:r w:rsidRPr="00247E0B">
        <w:rPr>
          <w:rFonts w:ascii="Arial" w:hAnsi="Arial" w:cs="Arial"/>
          <w:bCs/>
          <w:sz w:val="24"/>
          <w:szCs w:val="24"/>
        </w:rPr>
        <w:t xml:space="preserve"> (npr. timsko delo, upravljanje s časom, pridobitev veščin vodenja kariere oz. kariernega razvoja zaposlenih, itd).</w:t>
      </w:r>
    </w:p>
    <w:p w:rsidR="00CF2A5B" w:rsidRPr="00247E0B" w:rsidRDefault="00CF2A5B" w:rsidP="00247E0B">
      <w:pPr>
        <w:shd w:val="clear" w:color="auto" w:fill="FFFFFF"/>
        <w:spacing w:after="109"/>
        <w:jc w:val="both"/>
        <w:outlineLvl w:val="2"/>
        <w:rPr>
          <w:rFonts w:ascii="Arial" w:hAnsi="Arial" w:cs="Arial"/>
          <w:bCs/>
          <w:sz w:val="24"/>
          <w:szCs w:val="24"/>
        </w:rPr>
      </w:pPr>
    </w:p>
    <w:p w:rsidR="00CF2A5B" w:rsidRPr="00247E0B" w:rsidRDefault="00CF2A5B" w:rsidP="00247E0B">
      <w:pPr>
        <w:shd w:val="clear" w:color="auto" w:fill="FFFFFF"/>
        <w:spacing w:after="1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247E0B">
        <w:rPr>
          <w:rFonts w:ascii="Arial" w:hAnsi="Arial" w:cs="Arial"/>
          <w:b/>
          <w:bCs/>
          <w:i/>
          <w:sz w:val="24"/>
          <w:szCs w:val="24"/>
        </w:rPr>
        <w:t>Razpoložljiva višina nepovratnih sredstev</w:t>
      </w:r>
      <w:r w:rsidRPr="00247E0B">
        <w:rPr>
          <w:rFonts w:ascii="Arial" w:hAnsi="Arial" w:cs="Arial"/>
          <w:bCs/>
          <w:sz w:val="24"/>
          <w:szCs w:val="24"/>
        </w:rPr>
        <w:t xml:space="preserve">, ki je na voljo znaša </w:t>
      </w:r>
      <w:r w:rsidRPr="00247E0B">
        <w:rPr>
          <w:rFonts w:ascii="Arial" w:hAnsi="Arial" w:cs="Arial"/>
          <w:b/>
          <w:bCs/>
          <w:sz w:val="24"/>
          <w:szCs w:val="24"/>
        </w:rPr>
        <w:t>3.030.000,00 EUR</w:t>
      </w:r>
      <w:r w:rsidRPr="00247E0B">
        <w:rPr>
          <w:rFonts w:ascii="Arial" w:hAnsi="Arial" w:cs="Arial"/>
          <w:bCs/>
          <w:sz w:val="24"/>
          <w:szCs w:val="24"/>
        </w:rPr>
        <w:t xml:space="preserve">. </w:t>
      </w:r>
    </w:p>
    <w:p w:rsidR="00CF2A5B" w:rsidRPr="00247E0B" w:rsidRDefault="00CF2A5B" w:rsidP="00247E0B">
      <w:pPr>
        <w:shd w:val="clear" w:color="auto" w:fill="FFFFFF"/>
        <w:spacing w:after="1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247E0B">
        <w:rPr>
          <w:rFonts w:ascii="Arial" w:hAnsi="Arial" w:cs="Arial"/>
          <w:bCs/>
          <w:sz w:val="24"/>
          <w:szCs w:val="24"/>
        </w:rPr>
        <w:t xml:space="preserve">Storitve VKO lahko izvajajo izključno izvajalci vseživljenjske karierne orientacije (v nadaljevanju: izvajalci VKO) s seznama, ki je vzpostavljen na podlagi Javnega razpisa za izbor izvajalcev VKO (Uradni list RS, št. 88/11). Seznam izvajalcev VKO je objavljen na spletni strani sklada: </w:t>
      </w:r>
      <w:hyperlink r:id="rId8" w:history="1">
        <w:r w:rsidRPr="00247E0B">
          <w:rPr>
            <w:rStyle w:val="Hyperlink"/>
            <w:rFonts w:ascii="Arial" w:hAnsi="Arial" w:cs="Arial"/>
            <w:bCs/>
            <w:sz w:val="24"/>
            <w:szCs w:val="24"/>
          </w:rPr>
          <w:t>http://www.sklad-kadri.si/</w:t>
        </w:r>
      </w:hyperlink>
    </w:p>
    <w:p w:rsidR="00CF2A5B" w:rsidRPr="00247E0B" w:rsidRDefault="00CF2A5B" w:rsidP="00247E0B">
      <w:pPr>
        <w:shd w:val="clear" w:color="auto" w:fill="FFFFFF"/>
        <w:spacing w:after="109"/>
        <w:jc w:val="both"/>
        <w:outlineLvl w:val="2"/>
        <w:rPr>
          <w:rFonts w:ascii="Arial" w:hAnsi="Arial" w:cs="Arial"/>
          <w:bCs/>
          <w:sz w:val="24"/>
          <w:szCs w:val="24"/>
        </w:rPr>
      </w:pPr>
    </w:p>
    <w:p w:rsidR="00CF2A5B" w:rsidRPr="00247E0B" w:rsidRDefault="00CF2A5B" w:rsidP="00247E0B">
      <w:pPr>
        <w:shd w:val="clear" w:color="auto" w:fill="FFFFFF"/>
        <w:spacing w:after="109"/>
        <w:jc w:val="both"/>
        <w:outlineLvl w:val="2"/>
        <w:rPr>
          <w:rFonts w:ascii="Arial" w:hAnsi="Arial" w:cs="Arial"/>
          <w:bCs/>
          <w:sz w:val="24"/>
          <w:szCs w:val="24"/>
        </w:rPr>
      </w:pPr>
    </w:p>
    <w:p w:rsidR="00CF2A5B" w:rsidRPr="00247E0B" w:rsidRDefault="00CF2A5B" w:rsidP="00247E0B">
      <w:pPr>
        <w:shd w:val="clear" w:color="auto" w:fill="FFFFFF"/>
        <w:spacing w:after="109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  <w:r w:rsidRPr="00247E0B">
        <w:rPr>
          <w:rFonts w:ascii="Arial" w:hAnsi="Arial" w:cs="Arial"/>
          <w:b/>
          <w:bCs/>
          <w:sz w:val="24"/>
          <w:szCs w:val="24"/>
        </w:rPr>
        <w:t>Rok za oddajo vloge je 16. 3. 2012.</w:t>
      </w:r>
    </w:p>
    <w:p w:rsidR="00CF2A5B" w:rsidRPr="00247E0B" w:rsidRDefault="00CF2A5B" w:rsidP="00247E0B">
      <w:pPr>
        <w:shd w:val="clear" w:color="auto" w:fill="FFFFFF"/>
        <w:spacing w:after="109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CF2A5B" w:rsidRDefault="00CF2A5B" w:rsidP="00247E0B">
      <w:pPr>
        <w:shd w:val="clear" w:color="auto" w:fill="FFFFFF"/>
        <w:spacing w:after="1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247E0B">
        <w:rPr>
          <w:rFonts w:ascii="Arial" w:hAnsi="Arial" w:cs="Arial"/>
          <w:bCs/>
          <w:sz w:val="24"/>
          <w:szCs w:val="24"/>
        </w:rPr>
        <w:t>Prosimo vas, da o objavi razpisa obvestite vaše tudi vaše člane.</w:t>
      </w:r>
    </w:p>
    <w:p w:rsidR="00CF2A5B" w:rsidRPr="00247E0B" w:rsidRDefault="00CF2A5B" w:rsidP="00247E0B">
      <w:pPr>
        <w:shd w:val="clear" w:color="auto" w:fill="FFFFFF"/>
        <w:spacing w:after="109"/>
        <w:jc w:val="both"/>
        <w:outlineLvl w:val="2"/>
        <w:rPr>
          <w:rFonts w:ascii="Arial" w:hAnsi="Arial" w:cs="Arial"/>
          <w:bCs/>
          <w:sz w:val="24"/>
          <w:szCs w:val="24"/>
        </w:rPr>
      </w:pPr>
    </w:p>
    <w:p w:rsidR="00CF2A5B" w:rsidRPr="00247E0B" w:rsidRDefault="00CF2A5B" w:rsidP="00247E0B">
      <w:pPr>
        <w:shd w:val="clear" w:color="auto" w:fill="FFFFFF"/>
        <w:spacing w:after="1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247E0B">
        <w:rPr>
          <w:rFonts w:ascii="Arial" w:hAnsi="Arial" w:cs="Arial"/>
          <w:bCs/>
          <w:sz w:val="24"/>
          <w:szCs w:val="24"/>
        </w:rPr>
        <w:t>Če ste zainteresirani za podrobnejšo predstavitev Javnega razpisa za sofinanciranje vseživljenjske karierne orientacije za delodajalce in zaposlene, nas pokličite na tel.št. 01/43 41 553 in bomo skupaj organizirali informativno delavnico za vlagatelje – delodajalce.</w:t>
      </w:r>
    </w:p>
    <w:p w:rsidR="00CF2A5B" w:rsidRPr="00F37670" w:rsidRDefault="00CF2A5B" w:rsidP="005A38A1">
      <w:pPr>
        <w:shd w:val="clear" w:color="auto" w:fill="FFFFFF"/>
        <w:spacing w:after="109"/>
        <w:jc w:val="both"/>
        <w:outlineLvl w:val="2"/>
        <w:rPr>
          <w:rFonts w:ascii="Arial" w:hAnsi="Arial" w:cs="Arial"/>
          <w:sz w:val="24"/>
          <w:szCs w:val="24"/>
        </w:rPr>
      </w:pPr>
    </w:p>
    <w:sectPr w:rsidR="00CF2A5B" w:rsidRPr="00F37670" w:rsidSect="006D47A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A5B" w:rsidRDefault="00CF2A5B" w:rsidP="00FC2003">
      <w:pPr>
        <w:spacing w:after="0" w:line="240" w:lineRule="auto"/>
      </w:pPr>
      <w:r>
        <w:separator/>
      </w:r>
    </w:p>
  </w:endnote>
  <w:endnote w:type="continuationSeparator" w:id="0">
    <w:p w:rsidR="00CF2A5B" w:rsidRDefault="00CF2A5B" w:rsidP="00FC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A5B" w:rsidRDefault="00CF2A5B" w:rsidP="00FC2003">
      <w:pPr>
        <w:spacing w:after="0" w:line="240" w:lineRule="auto"/>
      </w:pPr>
      <w:r>
        <w:separator/>
      </w:r>
    </w:p>
  </w:footnote>
  <w:footnote w:type="continuationSeparator" w:id="0">
    <w:p w:rsidR="00CF2A5B" w:rsidRDefault="00CF2A5B" w:rsidP="00FC2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A5B" w:rsidRDefault="00CF2A5B" w:rsidP="00FC2003">
    <w:pPr>
      <w:pStyle w:val="Header"/>
      <w:tabs>
        <w:tab w:val="clear" w:pos="4536"/>
        <w:tab w:val="clear" w:pos="9072"/>
        <w:tab w:val="left" w:pos="6168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73.65pt;margin-top:-15pt;width:235.55pt;height:64.55pt;z-index:-251658240;visibility:visible">
          <v:imagedata r:id="rId1" o:title=""/>
        </v:shape>
      </w:pict>
    </w:r>
    <w:r>
      <w:rPr>
        <w:noProof/>
      </w:rPr>
      <w:pict>
        <v:shape id="Slika 1" o:spid="_x0000_s2050" type="#_x0000_t75" alt="logo_glava_Sklad2" style="position:absolute;margin-left:-30.75pt;margin-top:-29.95pt;width:177.3pt;height:63.85pt;z-index:-251659264;visibility:visible">
          <v:imagedata r:id="rId2" o:title=""/>
        </v:shape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5F0"/>
    <w:multiLevelType w:val="hybridMultilevel"/>
    <w:tmpl w:val="55AAB1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23A5"/>
    <w:rsid w:val="000F751F"/>
    <w:rsid w:val="001E6212"/>
    <w:rsid w:val="00247E0B"/>
    <w:rsid w:val="004C6612"/>
    <w:rsid w:val="005A38A1"/>
    <w:rsid w:val="006D47A4"/>
    <w:rsid w:val="0087282D"/>
    <w:rsid w:val="008D3163"/>
    <w:rsid w:val="00AA23A5"/>
    <w:rsid w:val="00AF7E0E"/>
    <w:rsid w:val="00C93900"/>
    <w:rsid w:val="00CE6FB5"/>
    <w:rsid w:val="00CF2A5B"/>
    <w:rsid w:val="00CF508C"/>
    <w:rsid w:val="00DC70AF"/>
    <w:rsid w:val="00DE6541"/>
    <w:rsid w:val="00F37670"/>
    <w:rsid w:val="00FC2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82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A38A1"/>
    <w:rPr>
      <w:rFonts w:cs="Times New Roman"/>
      <w:color w:val="0671AD"/>
      <w:u w:val="none"/>
      <w:effect w:val="none"/>
    </w:rPr>
  </w:style>
  <w:style w:type="paragraph" w:styleId="NormalWeb">
    <w:name w:val="Normal (Web)"/>
    <w:basedOn w:val="Normal"/>
    <w:uiPriority w:val="99"/>
    <w:semiHidden/>
    <w:rsid w:val="005A38A1"/>
    <w:pPr>
      <w:spacing w:before="136" w:after="204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FC2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C200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C2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200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94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426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4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4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4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942663">
                                  <w:marLeft w:val="2921"/>
                                  <w:marRight w:val="292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94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94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94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942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942672">
                                                      <w:marLeft w:val="0"/>
                                                      <w:marRight w:val="0"/>
                                                      <w:marTop w:val="20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942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942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942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942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94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4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4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4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94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94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lad-kadri.s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lad-kadri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368</Words>
  <Characters>2102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Spoštovani</dc:title>
  <dc:subject/>
  <dc:creator>Mojca Čeferin Kveder</dc:creator>
  <cp:keywords/>
  <dc:description/>
  <cp:lastModifiedBy>Grubiša</cp:lastModifiedBy>
  <cp:revision>2</cp:revision>
  <dcterms:created xsi:type="dcterms:W3CDTF">2012-02-20T11:31:00Z</dcterms:created>
  <dcterms:modified xsi:type="dcterms:W3CDTF">2012-02-20T11:31:00Z</dcterms:modified>
</cp:coreProperties>
</file>